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BAEC1" w14:textId="77777777" w:rsidR="00A90089" w:rsidRPr="00A90089" w:rsidRDefault="00A90089" w:rsidP="00A90089">
      <w:pPr>
        <w:shd w:val="clear" w:color="auto" w:fill="FFFFFF"/>
        <w:spacing w:after="0" w:line="312" w:lineRule="atLeast"/>
        <w:jc w:val="both"/>
        <w:rPr>
          <w:rFonts w:ascii="Verdana" w:eastAsia="Times New Roman" w:hAnsi="Verdana" w:cs="Times New Roman"/>
          <w:color w:val="000000"/>
          <w:sz w:val="20"/>
          <w:szCs w:val="20"/>
          <w:lang w:eastAsia="ru-RU"/>
        </w:rPr>
      </w:pPr>
      <w:r w:rsidRPr="00A90089">
        <w:rPr>
          <w:rFonts w:ascii="Verdana" w:eastAsia="Times New Roman" w:hAnsi="Verdana" w:cs="Times New Roman"/>
          <w:b/>
          <w:bCs/>
          <w:color w:val="000000"/>
          <w:sz w:val="20"/>
          <w:szCs w:val="20"/>
          <w:lang w:eastAsia="ru-RU"/>
        </w:rPr>
        <w:t>Нормальная беременность</w:t>
      </w:r>
      <w:r w:rsidRPr="00A90089">
        <w:rPr>
          <w:rFonts w:ascii="Verdana" w:eastAsia="Times New Roman" w:hAnsi="Verdana" w:cs="Times New Roman"/>
          <w:color w:val="000000"/>
          <w:sz w:val="20"/>
          <w:szCs w:val="20"/>
          <w:lang w:eastAsia="ru-RU"/>
        </w:rPr>
        <w:t> диагностируется при визуализации в полости матки одного эмбриона/плода с наличием сердцебиения без пороков развития при ультразвуковом исследовании.</w:t>
      </w:r>
    </w:p>
    <w:p w14:paraId="419C1714" w14:textId="77777777" w:rsidR="00A90089" w:rsidRPr="00A90089" w:rsidRDefault="00A90089" w:rsidP="00A90089">
      <w:pPr>
        <w:shd w:val="clear" w:color="auto" w:fill="FFFFFF"/>
        <w:spacing w:after="0" w:line="312" w:lineRule="atLeast"/>
        <w:jc w:val="both"/>
        <w:rPr>
          <w:rFonts w:ascii="Verdana" w:eastAsia="Times New Roman" w:hAnsi="Verdana" w:cs="Times New Roman"/>
          <w:color w:val="000000"/>
          <w:sz w:val="20"/>
          <w:szCs w:val="20"/>
          <w:lang w:eastAsia="ru-RU"/>
        </w:rPr>
      </w:pPr>
      <w:r w:rsidRPr="00A90089">
        <w:rPr>
          <w:rFonts w:ascii="Verdana" w:eastAsia="Times New Roman" w:hAnsi="Verdana" w:cs="Times New Roman"/>
          <w:b/>
          <w:bCs/>
          <w:color w:val="000000"/>
          <w:sz w:val="20"/>
          <w:szCs w:val="20"/>
          <w:lang w:eastAsia="ru-RU"/>
        </w:rPr>
        <w:t>Жалобы</w:t>
      </w:r>
    </w:p>
    <w:p w14:paraId="1C2E2280"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Тошнота и рвота, бывают в каждой третьей беременности. При нормальной беременности рвота бывает не чаще 2-3-х раз в сутки, чаще натощак, и не нарушает общего состояния пациентки. В большинстве случаев тошнота и рвота купируются самостоятельно к 16-20 неделям беременности и не ухудшают ее исход</w:t>
      </w:r>
    </w:p>
    <w:p w14:paraId="30EE3FE0"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proofErr w:type="spellStart"/>
      <w:r w:rsidRPr="00A90089">
        <w:rPr>
          <w:rFonts w:ascii="Verdana" w:eastAsia="Times New Roman" w:hAnsi="Verdana" w:cs="Times New Roman"/>
          <w:color w:val="000000"/>
          <w:sz w:val="20"/>
          <w:szCs w:val="20"/>
          <w:lang w:eastAsia="ru-RU"/>
        </w:rPr>
        <w:t>Масталгия</w:t>
      </w:r>
      <w:proofErr w:type="spellEnd"/>
      <w:r w:rsidRPr="00A90089">
        <w:rPr>
          <w:rFonts w:ascii="Verdana" w:eastAsia="Times New Roman" w:hAnsi="Verdana" w:cs="Times New Roman"/>
          <w:color w:val="000000"/>
          <w:sz w:val="20"/>
          <w:szCs w:val="20"/>
          <w:lang w:eastAsia="ru-RU"/>
        </w:rPr>
        <w:t xml:space="preserve"> норма во время беременности.  Наблюдается у большинства женщин в 1-м триместре беременности и связана с отечностью и </w:t>
      </w:r>
      <w:proofErr w:type="spellStart"/>
      <w:r w:rsidRPr="00A90089">
        <w:rPr>
          <w:rFonts w:ascii="Verdana" w:eastAsia="Times New Roman" w:hAnsi="Verdana" w:cs="Times New Roman"/>
          <w:color w:val="000000"/>
          <w:sz w:val="20"/>
          <w:szCs w:val="20"/>
          <w:lang w:eastAsia="ru-RU"/>
        </w:rPr>
        <w:t>нагрубанием</w:t>
      </w:r>
      <w:proofErr w:type="spellEnd"/>
      <w:r w:rsidRPr="00A90089">
        <w:rPr>
          <w:rFonts w:ascii="Verdana" w:eastAsia="Times New Roman" w:hAnsi="Verdana" w:cs="Times New Roman"/>
          <w:color w:val="000000"/>
          <w:sz w:val="20"/>
          <w:szCs w:val="20"/>
          <w:lang w:eastAsia="ru-RU"/>
        </w:rPr>
        <w:t xml:space="preserve"> молочных желез вследствие гормональных изменений.</w:t>
      </w:r>
    </w:p>
    <w:p w14:paraId="3F1530C5"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 xml:space="preserve">Боль внизу живота во время беременности может быть нормальным явлением как, например, при натяжении связочного аппарата матки во время ее роста (ноющие боли или внезапная колющая боль внизу живота) или при тренировочных схватках </w:t>
      </w:r>
      <w:proofErr w:type="spellStart"/>
      <w:r w:rsidRPr="00A90089">
        <w:rPr>
          <w:rFonts w:ascii="Verdana" w:eastAsia="Times New Roman" w:hAnsi="Verdana" w:cs="Times New Roman"/>
          <w:color w:val="000000"/>
          <w:sz w:val="20"/>
          <w:szCs w:val="20"/>
          <w:lang w:eastAsia="ru-RU"/>
        </w:rPr>
        <w:t>Брекстона-Хиггса</w:t>
      </w:r>
      <w:proofErr w:type="spellEnd"/>
      <w:r w:rsidRPr="00A90089">
        <w:rPr>
          <w:rFonts w:ascii="Verdana" w:eastAsia="Times New Roman" w:hAnsi="Verdana" w:cs="Times New Roman"/>
          <w:color w:val="000000"/>
          <w:sz w:val="20"/>
          <w:szCs w:val="20"/>
          <w:lang w:eastAsia="ru-RU"/>
        </w:rPr>
        <w:t xml:space="preserve"> после 20-й недели беременности (тянущие боли внизу живота, сопровождающиеся тонусом матки, длящиеся до минуты, не имеющие регулярного характера).</w:t>
      </w:r>
    </w:p>
    <w:p w14:paraId="2AFCB87B"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Изжога (ГЭРБ) наблюдается в 20–80 процентах случаев. Чаще она развивается в 3-м триместре беременности</w:t>
      </w:r>
    </w:p>
    <w:p w14:paraId="3C3E0207"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Запор, в 30–40 процентах наблюдений.</w:t>
      </w:r>
    </w:p>
    <w:p w14:paraId="31E09AFD"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Геморрой, 8–10 процентов женщин заболевают во время беременности.</w:t>
      </w:r>
    </w:p>
    <w:p w14:paraId="10A6AA97"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Варикозная болезнь, у 20-40 процентов беременных.</w:t>
      </w:r>
    </w:p>
    <w:p w14:paraId="64EB0BB1"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Влагалищные выделения без зуда, болезненности, неприятного запаха или дизурии.</w:t>
      </w:r>
    </w:p>
    <w:p w14:paraId="282C5EEB"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r w:rsidRPr="00A90089">
        <w:rPr>
          <w:rFonts w:ascii="Verdana" w:eastAsia="Times New Roman" w:hAnsi="Verdana" w:cs="Times New Roman"/>
          <w:color w:val="000000"/>
          <w:sz w:val="20"/>
          <w:szCs w:val="20"/>
          <w:lang w:eastAsia="ru-RU"/>
        </w:rPr>
        <w:t>Боль в спине, от 36 до 61 процента.</w:t>
      </w:r>
    </w:p>
    <w:p w14:paraId="49421A23" w14:textId="77777777" w:rsidR="00A90089" w:rsidRPr="00A90089" w:rsidRDefault="00A90089" w:rsidP="00A90089">
      <w:pPr>
        <w:numPr>
          <w:ilvl w:val="0"/>
          <w:numId w:val="1"/>
        </w:numPr>
        <w:shd w:val="clear" w:color="auto" w:fill="FFFFFF"/>
        <w:spacing w:after="0" w:line="240" w:lineRule="auto"/>
        <w:jc w:val="both"/>
        <w:rPr>
          <w:rFonts w:ascii="Verdana" w:eastAsia="Times New Roman" w:hAnsi="Verdana" w:cs="Times New Roman"/>
          <w:color w:val="000000"/>
          <w:sz w:val="20"/>
          <w:szCs w:val="20"/>
          <w:lang w:eastAsia="ru-RU"/>
        </w:rPr>
      </w:pPr>
      <w:proofErr w:type="spellStart"/>
      <w:r w:rsidRPr="00A90089">
        <w:rPr>
          <w:rFonts w:ascii="Verdana" w:eastAsia="Times New Roman" w:hAnsi="Verdana" w:cs="Times New Roman"/>
          <w:color w:val="000000"/>
          <w:sz w:val="20"/>
          <w:szCs w:val="20"/>
          <w:lang w:eastAsia="ru-RU"/>
        </w:rPr>
        <w:t>Карпальный</w:t>
      </w:r>
      <w:proofErr w:type="spellEnd"/>
      <w:r w:rsidRPr="00A90089">
        <w:rPr>
          <w:rFonts w:ascii="Verdana" w:eastAsia="Times New Roman" w:hAnsi="Verdana" w:cs="Times New Roman"/>
          <w:color w:val="000000"/>
          <w:sz w:val="20"/>
          <w:szCs w:val="20"/>
          <w:lang w:eastAsia="ru-RU"/>
        </w:rPr>
        <w:t xml:space="preserve"> туннельный синдром, в 21–62 процентах случаев.</w:t>
      </w:r>
    </w:p>
    <w:p w14:paraId="66409C40" w14:textId="77777777" w:rsidR="00F26ABE" w:rsidRPr="00A90089" w:rsidRDefault="00F26ABE" w:rsidP="00A90089"/>
    <w:sectPr w:rsidR="00F26ABE" w:rsidRPr="00A900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EB3DED"/>
    <w:multiLevelType w:val="multilevel"/>
    <w:tmpl w:val="E19C97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8C"/>
    <w:rsid w:val="00A90089"/>
    <w:rsid w:val="00B62C8C"/>
    <w:rsid w:val="00DD27AD"/>
    <w:rsid w:val="00F26A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112841-E825-450E-AFDD-E589FE11F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T Astra Serif" w:eastAsiaTheme="minorHAnsi" w:hAnsi="PT Astra Serif"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9008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9008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044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221</Words>
  <Characters>1265</Characters>
  <Application>Microsoft Office Word</Application>
  <DocSecurity>0</DocSecurity>
  <Lines>10</Lines>
  <Paragraphs>2</Paragraphs>
  <ScaleCrop>false</ScaleCrop>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dc:creator>
  <cp:keywords/>
  <dc:description/>
  <cp:lastModifiedBy>LAN</cp:lastModifiedBy>
  <cp:revision>3</cp:revision>
  <dcterms:created xsi:type="dcterms:W3CDTF">2024-11-01T06:06:00Z</dcterms:created>
  <dcterms:modified xsi:type="dcterms:W3CDTF">2024-11-01T06:24:00Z</dcterms:modified>
</cp:coreProperties>
</file>