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247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444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427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28.12.2017 N 418-ФЗ</w:t>
            </w:r>
            <w:r>
              <w:rPr>
                <w:sz w:val="48"/>
                <w:szCs w:val="48"/>
              </w:rPr>
              <w:br/>
              <w:t>"О ежемесячных выплатах семьям, имеющим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427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27.03.2018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4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427F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427F4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5103" w:type="dxa"/>
          </w:tcPr>
          <w:p w:rsidR="00000000" w:rsidRDefault="004427F4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000000" w:rsidRDefault="00442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27F4">
      <w:pPr>
        <w:pStyle w:val="ConsPlusNormal"/>
        <w:jc w:val="center"/>
      </w:pPr>
    </w:p>
    <w:p w:rsidR="00000000" w:rsidRDefault="004427F4">
      <w:pPr>
        <w:pStyle w:val="ConsPlusTitle"/>
        <w:jc w:val="center"/>
      </w:pPr>
      <w:r>
        <w:t>РОССИЙСКАЯ ФЕДЕРАЦИЯ</w:t>
      </w:r>
    </w:p>
    <w:p w:rsidR="00000000" w:rsidRDefault="004427F4">
      <w:pPr>
        <w:pStyle w:val="ConsPlusTitle"/>
        <w:jc w:val="center"/>
      </w:pPr>
    </w:p>
    <w:p w:rsidR="00000000" w:rsidRDefault="004427F4">
      <w:pPr>
        <w:pStyle w:val="ConsPlusTitle"/>
        <w:jc w:val="center"/>
      </w:pPr>
      <w:r>
        <w:t>ФЕДЕРАЛЬНЫЙ ЗАКОН</w:t>
      </w:r>
    </w:p>
    <w:p w:rsidR="00000000" w:rsidRDefault="004427F4">
      <w:pPr>
        <w:pStyle w:val="ConsPlusTitle"/>
        <w:jc w:val="center"/>
      </w:pPr>
    </w:p>
    <w:p w:rsidR="00000000" w:rsidRDefault="004427F4">
      <w:pPr>
        <w:pStyle w:val="ConsPlusTitle"/>
        <w:jc w:val="center"/>
      </w:pPr>
      <w:r>
        <w:t>О ЕЖЕМЕСЯЧНЫХ ВЫПЛАТАХ СЕМЬЯМ, ИМЕЮЩИМ ДЕТЕЙ</w:t>
      </w:r>
    </w:p>
    <w:p w:rsidR="00000000" w:rsidRDefault="004427F4">
      <w:pPr>
        <w:pStyle w:val="ConsPlusNormal"/>
        <w:jc w:val="center"/>
      </w:pPr>
    </w:p>
    <w:p w:rsidR="00000000" w:rsidRDefault="004427F4">
      <w:pPr>
        <w:pStyle w:val="ConsPlusNormal"/>
        <w:jc w:val="right"/>
      </w:pPr>
      <w:r>
        <w:t>Принят</w:t>
      </w:r>
    </w:p>
    <w:p w:rsidR="00000000" w:rsidRDefault="004427F4">
      <w:pPr>
        <w:pStyle w:val="ConsPlusNormal"/>
        <w:jc w:val="right"/>
      </w:pPr>
      <w:r>
        <w:t>Государственной Думой</w:t>
      </w:r>
    </w:p>
    <w:p w:rsidR="00000000" w:rsidRDefault="004427F4">
      <w:pPr>
        <w:pStyle w:val="ConsPlusNormal"/>
        <w:jc w:val="right"/>
      </w:pPr>
      <w:r>
        <w:t>21 декабря 2017 года</w:t>
      </w:r>
    </w:p>
    <w:p w:rsidR="00000000" w:rsidRDefault="004427F4">
      <w:pPr>
        <w:pStyle w:val="ConsPlusNormal"/>
        <w:jc w:val="right"/>
      </w:pPr>
    </w:p>
    <w:p w:rsidR="00000000" w:rsidRDefault="004427F4">
      <w:pPr>
        <w:pStyle w:val="ConsPlusNormal"/>
        <w:jc w:val="right"/>
      </w:pPr>
      <w:r>
        <w:t>Одобрен</w:t>
      </w:r>
    </w:p>
    <w:p w:rsidR="00000000" w:rsidRDefault="004427F4">
      <w:pPr>
        <w:pStyle w:val="ConsPlusNormal"/>
        <w:jc w:val="right"/>
      </w:pPr>
      <w:r>
        <w:t>Советом Федерации</w:t>
      </w:r>
    </w:p>
    <w:p w:rsidR="00000000" w:rsidRDefault="004427F4">
      <w:pPr>
        <w:pStyle w:val="ConsPlusNormal"/>
        <w:jc w:val="right"/>
      </w:pPr>
      <w:r>
        <w:t>26 декабря 2017 года</w:t>
      </w:r>
    </w:p>
    <w:p w:rsidR="00000000" w:rsidRDefault="004427F4">
      <w:pPr>
        <w:pStyle w:val="ConsPlusNormal"/>
        <w:jc w:val="right"/>
      </w:pPr>
    </w:p>
    <w:p w:rsidR="00000000" w:rsidRDefault="004427F4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r>
        <w:t xml:space="preserve">1. </w:t>
      </w:r>
      <w:r>
        <w:t>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</w:t>
      </w:r>
      <w:r>
        <w:t>ервого или второго ребенка) имеют граждане Российской Федерации, постоянно проживающие на территории 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2. Право на получение ежемесячной выплаты в связи с рождением (усыновлением) первого или второго ребенка возникает в случае, если реб</w:t>
      </w:r>
      <w:r>
        <w:t>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</w:t>
      </w:r>
      <w:r>
        <w:t xml:space="preserve">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3. Ежемесячная выпл</w:t>
      </w:r>
      <w:r>
        <w:t xml:space="preserve">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</w:t>
      </w:r>
      <w:r>
        <w:t>прав или в случае отмены усыновления ребенка.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</w:t>
      </w:r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5. Ежемесячная выплата в связи с рождением (усыновлением) первого или второго ребенка осуществляется в размере прожиточного минимума для детей, устан</w:t>
      </w:r>
      <w:r>
        <w:t>овленном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</w:t>
      </w:r>
      <w:r>
        <w:t>й выплаты.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6. 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</w:t>
      </w:r>
      <w:r>
        <w:t>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lastRenderedPageBreak/>
        <w:t>7. В целях единообразного применения</w:t>
      </w:r>
      <w:r>
        <w:t xml:space="preserve"> настоящего Федерального закона могут издаваться разъяснения в порядке, определяемом Правительством Российской Федерации.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2. Ежемесячная выплата в связи с рождением (усыновлением</w:t>
      </w:r>
      <w:r>
        <w:t>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</w:t>
      </w:r>
      <w:r>
        <w:t>ого ребенка осуществляется со дня обращения за ее назначением.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</w:t>
      </w:r>
      <w:r>
        <w:t>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000000" w:rsidRDefault="004427F4">
      <w:pPr>
        <w:pStyle w:val="ConsPlusNormal"/>
        <w:spacing w:before="200"/>
        <w:ind w:firstLine="540"/>
        <w:jc w:val="both"/>
      </w:pPr>
      <w:bookmarkStart w:id="0" w:name="Par35"/>
      <w:bookmarkEnd w:id="0"/>
      <w:r>
        <w:t>4. Заявление о назначении ежемесячной выплаты в связи с рождением (усыновлением) первого</w:t>
      </w:r>
      <w:r>
        <w:t xml:space="preserve">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</w:t>
      </w:r>
      <w:r>
        <w:t>х и муниципальных услуг.</w:t>
      </w:r>
    </w:p>
    <w:p w:rsidR="00000000" w:rsidRDefault="004427F4">
      <w:pPr>
        <w:pStyle w:val="ConsPlusNormal"/>
        <w:spacing w:before="200"/>
        <w:ind w:firstLine="540"/>
        <w:jc w:val="both"/>
      </w:pPr>
      <w:bookmarkStart w:id="1" w:name="Par36"/>
      <w:bookmarkEnd w:id="1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</w:t>
      </w:r>
      <w:r>
        <w:t xml:space="preserve"> через многофункциональный центр предоставления государственных и муниципальных услуг.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1) в отношении одного ребенка - в орган исполнительной</w:t>
      </w:r>
      <w:r>
        <w:t xml:space="preserve">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ar35" w:tooltip="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ar36" w:tooltip="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</w:t>
      </w:r>
      <w:r>
        <w:t>ерации одновременно с заявлением о выдаче государственного сертификата на материнский (семейный) капитал, предусмотренного Федеральным законом от 29 декабря 2006 года N 256-ФЗ "О дополнительных мерах государственной поддержки семей, имеющих детей".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8. Орга</w:t>
      </w:r>
      <w:r>
        <w:t xml:space="preserve">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</w:t>
      </w:r>
      <w:r>
        <w:t>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частью 6 статьи 7</w:t>
      </w:r>
      <w:r>
        <w:t xml:space="preserve"> Федерального закона от 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</w:t>
      </w:r>
      <w:r>
        <w:t>ом по собственной инициативе.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lastRenderedPageBreak/>
        <w:t>10. Ежемесячная выплата в связи с рождением (усыновлением) пе</w:t>
      </w:r>
      <w:r>
        <w:t>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</w:t>
      </w:r>
      <w:r>
        <w:t>дительских прав в отношении такого ребенка.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11. 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 от 27 июля 2010 года N 210-ФЗ "Об организации предоставле</w:t>
      </w:r>
      <w:r>
        <w:t>ния государственных и муниципальных услуг".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bookmarkStart w:id="2" w:name="Par48"/>
      <w:bookmarkEnd w:id="2"/>
      <w:r>
        <w:t xml:space="preserve"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</w:t>
      </w:r>
      <w:r>
        <w:t>первого ребенка.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</w:t>
      </w:r>
      <w:r>
        <w:t>, которые находятся в ведении органов исполнительной власти субъектов 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 xml:space="preserve">3. Средства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4. Объем средств, предус</w:t>
      </w:r>
      <w:r>
        <w:t xml:space="preserve">мотренных в федеральном бюджете в виде субвенций бюджетам субъектов Российской Федерации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</w:t>
      </w:r>
      <w:r>
        <w:t>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6. Ср</w:t>
      </w:r>
      <w:r>
        <w:t xml:space="preserve">едства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7. В случае использования указанных в </w:t>
      </w:r>
      <w:hyperlink w:anchor="Par50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</w:t>
      </w:r>
      <w:r>
        <w:t>ной сфере, вправе взыскать эти средства в порядке, установленном законодательством 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8. Контроль за расходованием указанных в </w:t>
      </w:r>
      <w:hyperlink w:anchor="Par50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</w:t>
      </w:r>
      <w:r>
        <w:t>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9. Контроль и надзор за полнотой и качеством осуществления органами государственный власти субъектов Росси</w:t>
      </w:r>
      <w:r>
        <w:t xml:space="preserve">йской Федерации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</w:t>
      </w:r>
      <w:r>
        <w:t>ным законом от 29 декабря 2006 года N 256-ФЗ "О дополнительных мерах государственной поддержки семей, имеющих детей".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11. Размер материнского (семейного) капитала, установленный в соответствии с Федеральным законом от 29 декабря 2006 года N 256-ФЗ "О допол</w:t>
      </w:r>
      <w:r>
        <w:t xml:space="preserve">нительных мерах государственной поддержки семей, </w:t>
      </w:r>
      <w:r>
        <w:lastRenderedPageBreak/>
        <w:t>имеющих детей", ежемесячно уменьшается на сумму ежемесячной выплаты в связи с рождением (усыновлением) второго ребенка.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</w:t>
      </w:r>
      <w:r>
        <w:t>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1) вознаграждение за выполнение трудовых или иных обязанностей, включая выплаты компенсационного и стимулирующего характера, в</w:t>
      </w:r>
      <w:r>
        <w:t>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</w:t>
      </w:r>
      <w:r>
        <w:t>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</w:t>
      </w:r>
      <w:r>
        <w:t xml:space="preserve"> этих лиц управленческие обязанности или откуда производились выплаты указанных вознаграждений;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</w:t>
      </w:r>
      <w:r>
        <w:t>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</w:t>
      </w:r>
      <w:r>
        <w:t>сийской Федерации об обязательном пенсионном страховании;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5) денежное довольствие (денежное содержание) в</w:t>
      </w:r>
      <w:r>
        <w:t>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</w:t>
      </w:r>
      <w:r>
        <w:t>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>
        <w:t>тельством 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</w:t>
      </w:r>
      <w:r>
        <w:t>ков в связи со стихийным бедствием или другими чрезвычайными обстоятельствами, а также в связи с террористическим актом.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</w:t>
      </w:r>
      <w:r>
        <w:t>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4. При иных установленных сроках расчета и выплаты заработной платы, в</w:t>
      </w:r>
      <w:r>
        <w:t>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</w:t>
      </w:r>
      <w:r>
        <w:t xml:space="preserve"> которые приходятся на расчетный период.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</w:t>
      </w:r>
      <w:r>
        <w:t>читываются в доходах семьи за те месяцы, которые приходятся на расчетный период.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6. Доходы каждого члена семьи учитываются до вычета налогов в соответствии с законодательством </w:t>
      </w:r>
      <w:r>
        <w:lastRenderedPageBreak/>
        <w:t>Российской Федерации.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7. Доходы семьи, получаемые в иностранной валюте, пересчит</w:t>
      </w:r>
      <w:r>
        <w:t>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8. Среднедушевой доход семьи при назначении ежемесячной выплаты в связи с рождением (усыновлением) первого или второго ребенка рас</w:t>
      </w:r>
      <w:r>
        <w:t>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</w:t>
      </w:r>
      <w:r>
        <w:t>, путем деления одной двенадцатой суммы доходов всех членов семьи за расчетный период на число членов семьи.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</w:t>
      </w:r>
      <w:r>
        <w:t>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</w:t>
      </w:r>
      <w:r>
        <w:t>формацией органов и организаций независимо от форм собственности, в том числе в порядке, установленном Федеральным законом от 27 июля 2010 года N 210-ФЗ "Об организации предоставления государственных и муниципальных услуг".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10. В состав семьи, учитываемый </w:t>
      </w:r>
      <w:r>
        <w:t>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</w:t>
      </w:r>
      <w:r>
        <w:t>летние дети.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</w:t>
      </w:r>
      <w:r>
        <w:t>а принудительном лечении по решению суда, а также лица, лишенные родительских прав;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2) лица, находящиеся на полном государственном обеспечении.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r>
        <w:t>1. 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</w:t>
      </w:r>
      <w:r>
        <w:t>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2. Граждане, получающие ежемесячную выплату в </w:t>
      </w:r>
      <w:r>
        <w:t>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</w:t>
      </w:r>
      <w:r>
        <w:t>вом Российской Федерации.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</w:t>
      </w:r>
      <w:r>
        <w:t xml:space="preserve"> лет;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</w:t>
      </w:r>
      <w:r>
        <w:t xml:space="preserve">существляющие полномочия в сфере </w:t>
      </w:r>
      <w:r>
        <w:lastRenderedPageBreak/>
        <w:t>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 xml:space="preserve">3) в случае отказа от получения указанной выплаты - с 1-го числа месяца, следующего </w:t>
      </w:r>
      <w:r>
        <w:t>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</w:t>
      </w:r>
      <w:r>
        <w:t xml:space="preserve"> соответствующее заявление;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5) в случае смерти гра</w:t>
      </w:r>
      <w:r>
        <w:t>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</w:t>
      </w:r>
      <w:r>
        <w:t xml:space="preserve">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6) в случае и</w:t>
      </w:r>
      <w:r>
        <w:t>спользования средств материнского (семейного) капитала в полном объеме.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1) отмены решения суда об объявлении гражданина, получающег</w:t>
      </w:r>
      <w:r>
        <w:t>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000000" w:rsidRDefault="004427F4">
      <w:pPr>
        <w:pStyle w:val="ConsPlusNormal"/>
        <w:spacing w:before="200"/>
        <w:ind w:firstLine="540"/>
        <w:jc w:val="both"/>
      </w:pPr>
      <w:r>
        <w:t>2) подачи заявления о возобновлении указанной выпл</w:t>
      </w:r>
      <w:r>
        <w:t>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</w:t>
      </w:r>
      <w:r>
        <w:t>иты населения, и (или) территориальный орган Пенсионного фонда Российской Федерации поступило соответствующее заявление.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000000" w:rsidRDefault="004427F4">
      <w:pPr>
        <w:pStyle w:val="ConsPlusNormal"/>
        <w:ind w:firstLine="540"/>
        <w:jc w:val="both"/>
      </w:pPr>
    </w:p>
    <w:p w:rsidR="00000000" w:rsidRDefault="004427F4">
      <w:pPr>
        <w:pStyle w:val="ConsPlusNormal"/>
        <w:jc w:val="right"/>
      </w:pPr>
      <w:r>
        <w:t>Президент</w:t>
      </w:r>
    </w:p>
    <w:p w:rsidR="00000000" w:rsidRDefault="004427F4">
      <w:pPr>
        <w:pStyle w:val="ConsPlusNormal"/>
        <w:jc w:val="right"/>
      </w:pPr>
      <w:r>
        <w:t>Российской Федерации</w:t>
      </w:r>
    </w:p>
    <w:p w:rsidR="00000000" w:rsidRDefault="004427F4">
      <w:pPr>
        <w:pStyle w:val="ConsPlusNormal"/>
        <w:jc w:val="right"/>
      </w:pPr>
      <w:r>
        <w:t>В.ПУТИН</w:t>
      </w:r>
    </w:p>
    <w:p w:rsidR="00000000" w:rsidRDefault="004427F4">
      <w:pPr>
        <w:pStyle w:val="ConsPlusNormal"/>
      </w:pPr>
      <w:r>
        <w:t>Москва, Кремль</w:t>
      </w:r>
    </w:p>
    <w:p w:rsidR="00000000" w:rsidRDefault="004427F4">
      <w:pPr>
        <w:pStyle w:val="ConsPlusNormal"/>
        <w:spacing w:before="200"/>
      </w:pPr>
      <w:r>
        <w:t xml:space="preserve">28 </w:t>
      </w:r>
      <w:r>
        <w:t>декабря 2017 года</w:t>
      </w:r>
    </w:p>
    <w:p w:rsidR="00000000" w:rsidRDefault="004427F4">
      <w:pPr>
        <w:pStyle w:val="ConsPlusNormal"/>
        <w:spacing w:before="200"/>
      </w:pPr>
      <w:r>
        <w:t>N 418-ФЗ</w:t>
      </w:r>
    </w:p>
    <w:p w:rsidR="00000000" w:rsidRDefault="004427F4">
      <w:pPr>
        <w:pStyle w:val="ConsPlusNormal"/>
      </w:pPr>
    </w:p>
    <w:p w:rsidR="00000000" w:rsidRDefault="004427F4">
      <w:pPr>
        <w:pStyle w:val="ConsPlusNormal"/>
        <w:ind w:firstLine="540"/>
        <w:jc w:val="both"/>
      </w:pPr>
    </w:p>
    <w:p w:rsidR="004427F4" w:rsidRDefault="00442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27F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F4" w:rsidRDefault="004427F4">
      <w:pPr>
        <w:spacing w:after="0" w:line="240" w:lineRule="auto"/>
      </w:pPr>
      <w:r>
        <w:separator/>
      </w:r>
    </w:p>
  </w:endnote>
  <w:endnote w:type="continuationSeparator" w:id="0">
    <w:p w:rsidR="004427F4" w:rsidRDefault="0044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7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7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7F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7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A2479">
            <w:fldChar w:fldCharType="separate"/>
          </w:r>
          <w:r w:rsidR="00EA2479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A2479">
            <w:fldChar w:fldCharType="separate"/>
          </w:r>
          <w:r w:rsidR="00EA2479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4427F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F4" w:rsidRDefault="004427F4">
      <w:pPr>
        <w:spacing w:after="0" w:line="240" w:lineRule="auto"/>
      </w:pPr>
      <w:r>
        <w:separator/>
      </w:r>
    </w:p>
  </w:footnote>
  <w:footnote w:type="continuationSeparator" w:id="0">
    <w:p w:rsidR="004427F4" w:rsidRDefault="0044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7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28.12.2017 N 418-ФЗ</w:t>
          </w:r>
          <w:r>
            <w:rPr>
              <w:sz w:val="16"/>
              <w:szCs w:val="16"/>
            </w:rPr>
            <w:br/>
            <w:t>"О ежемесячных выплатах семьям, имеющим детей"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7F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427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27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27.03.2018</w:t>
          </w:r>
        </w:p>
      </w:tc>
    </w:tr>
  </w:tbl>
  <w:p w:rsidR="00000000" w:rsidRDefault="004427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427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15CE4"/>
    <w:rsid w:val="00315CE4"/>
    <w:rsid w:val="004427F4"/>
    <w:rsid w:val="00E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3297</Words>
  <Characters>18796</Characters>
  <Application>Microsoft Office Word</Application>
  <DocSecurity>2</DocSecurity>
  <Lines>156</Lines>
  <Paragraphs>44</Paragraphs>
  <ScaleCrop>false</ScaleCrop>
  <Company>КонсультантПлюс Версия 4017.00.22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28.12.2017 N 418-ФЗ"О ежемесячных выплатах семьям, имеющим детей"</dc:title>
  <dc:creator>XTreme.ws</dc:creator>
  <cp:lastModifiedBy>XTreme.ws</cp:lastModifiedBy>
  <cp:revision>2</cp:revision>
  <dcterms:created xsi:type="dcterms:W3CDTF">2018-03-27T02:35:00Z</dcterms:created>
  <dcterms:modified xsi:type="dcterms:W3CDTF">2018-03-27T02:35:00Z</dcterms:modified>
</cp:coreProperties>
</file>